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620" w:rsidRPr="008738D7" w:rsidRDefault="00601748" w:rsidP="006A6A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sub_1030"/>
      <w:r w:rsidRPr="008738D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6A6AA6" w:rsidRPr="008738D7">
        <w:rPr>
          <w:rFonts w:ascii="Times New Roman" w:hAnsi="Times New Roman" w:cs="Times New Roman"/>
          <w:b/>
          <w:sz w:val="24"/>
          <w:szCs w:val="24"/>
        </w:rPr>
        <w:t>Приложение № 3</w:t>
      </w:r>
      <w:r w:rsidR="000D7620" w:rsidRPr="008738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69FD" w:rsidRPr="006A6AA6" w:rsidRDefault="00601748" w:rsidP="006A6AA6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  <w:r w:rsidRPr="008738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6A6AA6" w:rsidRPr="008738D7">
        <w:rPr>
          <w:rFonts w:ascii="Times New Roman" w:hAnsi="Times New Roman" w:cs="Times New Roman"/>
          <w:sz w:val="24"/>
          <w:szCs w:val="24"/>
        </w:rPr>
        <w:t>к к</w:t>
      </w:r>
      <w:r w:rsidR="000D7620" w:rsidRPr="008738D7">
        <w:rPr>
          <w:rFonts w:ascii="Times New Roman" w:hAnsi="Times New Roman" w:cs="Times New Roman"/>
          <w:sz w:val="24"/>
          <w:szCs w:val="24"/>
        </w:rPr>
        <w:t>оллективному договору</w:t>
      </w:r>
    </w:p>
    <w:p w:rsidR="00F669FD" w:rsidRDefault="00F669FD" w:rsidP="00F669FD">
      <w:pPr>
        <w:pStyle w:val="ConsPlusTitle"/>
        <w:widowControl/>
        <w:tabs>
          <w:tab w:val="center" w:pos="5102"/>
          <w:tab w:val="right" w:pos="1020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tbl>
      <w:tblPr>
        <w:tblW w:w="0" w:type="auto"/>
        <w:tblBorders>
          <w:insideH w:val="single" w:sz="4" w:space="0" w:color="000000"/>
        </w:tblBorders>
        <w:tblLook w:val="04A0"/>
      </w:tblPr>
      <w:tblGrid>
        <w:gridCol w:w="4784"/>
        <w:gridCol w:w="4785"/>
      </w:tblGrid>
      <w:tr w:rsidR="00F669FD" w:rsidRPr="00C606C6" w:rsidTr="00F669FD">
        <w:tc>
          <w:tcPr>
            <w:tcW w:w="4784" w:type="dxa"/>
          </w:tcPr>
          <w:p w:rsidR="00F669FD" w:rsidRPr="00C045CA" w:rsidRDefault="00F669FD">
            <w:pPr>
              <w:pStyle w:val="a5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C045CA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Согласовано:</w:t>
            </w:r>
          </w:p>
          <w:p w:rsidR="00F669FD" w:rsidRPr="00C045CA" w:rsidRDefault="00F669FD">
            <w:pPr>
              <w:pStyle w:val="a5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45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Председатель первичной профсоюзной организации </w:t>
            </w:r>
          </w:p>
          <w:p w:rsidR="00F669FD" w:rsidRPr="00C045CA" w:rsidRDefault="00C26A4D">
            <w:pPr>
              <w:pStyle w:val="a5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045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______________ Е.С.</w:t>
            </w:r>
            <w:r w:rsidR="00F669FD" w:rsidRPr="00C045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. Ларенкова</w:t>
            </w:r>
          </w:p>
          <w:p w:rsidR="00F669FD" w:rsidRPr="00C045CA" w:rsidRDefault="00C606C6">
            <w:pPr>
              <w:pStyle w:val="a5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01.10.2020</w:t>
            </w:r>
            <w:r w:rsidR="00F669FD" w:rsidRPr="00C045CA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г.</w:t>
            </w:r>
          </w:p>
          <w:p w:rsidR="00F669FD" w:rsidRPr="00C045CA" w:rsidRDefault="00F669FD">
            <w:pPr>
              <w:pStyle w:val="a5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4785" w:type="dxa"/>
          </w:tcPr>
          <w:p w:rsidR="00F669FD" w:rsidRPr="00C606C6" w:rsidRDefault="00F669FD">
            <w:pPr>
              <w:jc w:val="right"/>
              <w:rPr>
                <w:b/>
                <w:bCs/>
                <w:sz w:val="26"/>
                <w:szCs w:val="26"/>
              </w:rPr>
            </w:pPr>
            <w:r w:rsidRPr="00C606C6">
              <w:rPr>
                <w:b/>
                <w:bCs/>
                <w:sz w:val="26"/>
                <w:szCs w:val="26"/>
              </w:rPr>
              <w:t>Утверждаю:</w:t>
            </w:r>
          </w:p>
          <w:p w:rsidR="00F669FD" w:rsidRPr="00C606C6" w:rsidRDefault="00F669FD">
            <w:pPr>
              <w:jc w:val="right"/>
              <w:rPr>
                <w:b/>
                <w:bCs/>
                <w:sz w:val="26"/>
                <w:szCs w:val="26"/>
              </w:rPr>
            </w:pPr>
            <w:r w:rsidRPr="00C606C6">
              <w:rPr>
                <w:sz w:val="26"/>
                <w:szCs w:val="26"/>
              </w:rPr>
              <w:t xml:space="preserve">Заведующий </w:t>
            </w:r>
          </w:p>
          <w:p w:rsidR="00F669FD" w:rsidRPr="00C606C6" w:rsidRDefault="00F669FD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606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МКДОУ детский  сад «Сказка»</w:t>
            </w:r>
          </w:p>
          <w:p w:rsidR="00F669FD" w:rsidRPr="00C606C6" w:rsidRDefault="00F669FD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606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____________ Ж.В.Абрамова</w:t>
            </w:r>
          </w:p>
          <w:p w:rsidR="00F669FD" w:rsidRPr="00C606C6" w:rsidRDefault="00C606C6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C606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Приказ № 36  от 01.10.2020</w:t>
            </w:r>
            <w:r w:rsidR="00F669FD" w:rsidRPr="00C606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г.</w:t>
            </w:r>
          </w:p>
          <w:p w:rsidR="00F669FD" w:rsidRPr="00C606C6" w:rsidRDefault="00F669FD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F669FD" w:rsidRPr="00C606C6" w:rsidRDefault="00F669FD">
            <w:pPr>
              <w:pStyle w:val="a5"/>
              <w:jc w:val="righ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</w:tr>
    </w:tbl>
    <w:p w:rsidR="00A01919" w:rsidRPr="00C045CA" w:rsidRDefault="00F669FD" w:rsidP="00F669FD">
      <w:pPr>
        <w:pStyle w:val="ConsPlusTitle"/>
        <w:widowControl/>
        <w:tabs>
          <w:tab w:val="center" w:pos="5102"/>
          <w:tab w:val="right" w:pos="10205"/>
        </w:tabs>
        <w:rPr>
          <w:rFonts w:ascii="Times New Roman" w:hAnsi="Times New Roman" w:cs="Times New Roman"/>
          <w:b w:val="0"/>
          <w:sz w:val="26"/>
          <w:szCs w:val="26"/>
        </w:rPr>
      </w:pPr>
      <w:r w:rsidRPr="00C045CA">
        <w:rPr>
          <w:rFonts w:ascii="Times New Roman" w:hAnsi="Times New Roman" w:cs="Times New Roman"/>
          <w:b w:val="0"/>
          <w:sz w:val="26"/>
          <w:szCs w:val="26"/>
        </w:rPr>
        <w:tab/>
      </w:r>
      <w:r w:rsidR="000D7620" w:rsidRPr="00C045C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A01919" w:rsidRPr="00C045CA">
        <w:rPr>
          <w:rFonts w:ascii="Times New Roman" w:hAnsi="Times New Roman" w:cs="Times New Roman"/>
          <w:sz w:val="26"/>
          <w:szCs w:val="26"/>
        </w:rPr>
        <w:t xml:space="preserve">Положение </w:t>
      </w:r>
    </w:p>
    <w:p w:rsidR="00A01919" w:rsidRPr="00C045CA" w:rsidRDefault="00A01919" w:rsidP="00A019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045CA">
        <w:rPr>
          <w:rFonts w:ascii="Times New Roman" w:hAnsi="Times New Roman" w:cs="Times New Roman"/>
          <w:bCs w:val="0"/>
          <w:sz w:val="26"/>
          <w:szCs w:val="26"/>
        </w:rPr>
        <w:t>об установлении выплат компенсационного характера работникам</w:t>
      </w:r>
      <w:r w:rsidRPr="00C045C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C045CA">
        <w:rPr>
          <w:rFonts w:ascii="Times New Roman" w:hAnsi="Times New Roman" w:cs="Times New Roman"/>
          <w:sz w:val="26"/>
          <w:szCs w:val="26"/>
        </w:rPr>
        <w:t>муниципального казенного дошкольного образовательного учреждения детского сада «Сказка»</w:t>
      </w:r>
    </w:p>
    <w:p w:rsidR="00A01919" w:rsidRPr="00C045CA" w:rsidRDefault="00A01919" w:rsidP="00A01919">
      <w:pPr>
        <w:tabs>
          <w:tab w:val="left" w:pos="3620"/>
          <w:tab w:val="left" w:pos="6255"/>
        </w:tabs>
        <w:jc w:val="center"/>
        <w:rPr>
          <w:b/>
          <w:bCs/>
          <w:sz w:val="26"/>
          <w:szCs w:val="26"/>
        </w:rPr>
      </w:pPr>
    </w:p>
    <w:p w:rsidR="00A01919" w:rsidRPr="00C045CA" w:rsidRDefault="00A01919" w:rsidP="00A01919">
      <w:pPr>
        <w:tabs>
          <w:tab w:val="left" w:pos="3620"/>
          <w:tab w:val="left" w:pos="6255"/>
        </w:tabs>
        <w:jc w:val="center"/>
        <w:rPr>
          <w:b/>
          <w:bCs/>
          <w:sz w:val="26"/>
          <w:szCs w:val="26"/>
        </w:rPr>
      </w:pPr>
      <w:r w:rsidRPr="00C045CA">
        <w:rPr>
          <w:b/>
          <w:bCs/>
          <w:sz w:val="26"/>
          <w:szCs w:val="26"/>
        </w:rPr>
        <w:t>1.Общие положения</w:t>
      </w:r>
    </w:p>
    <w:p w:rsidR="00A01919" w:rsidRPr="00C045CA" w:rsidRDefault="00A01919" w:rsidP="00A01919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45CA">
        <w:rPr>
          <w:rFonts w:ascii="Times New Roman" w:hAnsi="Times New Roman" w:cs="Times New Roman"/>
          <w:b w:val="0"/>
          <w:sz w:val="26"/>
          <w:szCs w:val="26"/>
        </w:rPr>
        <w:t>1.1. Настоящее Положение определяет порядок установления выплат компенсационного характера работникам  муниципального казенного дошкольного образовательного учреждения детского сада «Сказка»</w:t>
      </w:r>
      <w:r w:rsidR="004D20AA" w:rsidRPr="00C045CA">
        <w:rPr>
          <w:rFonts w:ascii="Times New Roman" w:hAnsi="Times New Roman" w:cs="Times New Roman"/>
          <w:b w:val="0"/>
          <w:sz w:val="26"/>
          <w:szCs w:val="26"/>
        </w:rPr>
        <w:t xml:space="preserve"> (далее – Учреждение)</w:t>
      </w:r>
      <w:r w:rsidRPr="00C045CA">
        <w:rPr>
          <w:rFonts w:ascii="Times New Roman" w:hAnsi="Times New Roman" w:cs="Times New Roman"/>
          <w:b w:val="0"/>
          <w:sz w:val="26"/>
          <w:szCs w:val="26"/>
        </w:rPr>
        <w:t>, перечень и размеры выплат компенсационного характера.</w:t>
      </w:r>
    </w:p>
    <w:p w:rsidR="00A01919" w:rsidRPr="00C045CA" w:rsidRDefault="00A01919" w:rsidP="00A01919">
      <w:pPr>
        <w:tabs>
          <w:tab w:val="left" w:pos="3620"/>
          <w:tab w:val="left" w:pos="6255"/>
        </w:tabs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1.2. Настоящее Положение разработано в соответствии с Трудовым кодексом РФ, Федеральными законами, иными нормативными правовыми актами, содержащими нормы трудового права.</w:t>
      </w:r>
    </w:p>
    <w:p w:rsidR="00A01919" w:rsidRPr="00C045CA" w:rsidRDefault="00A01919" w:rsidP="00A01919">
      <w:pPr>
        <w:tabs>
          <w:tab w:val="left" w:pos="3620"/>
          <w:tab w:val="left" w:pos="6255"/>
        </w:tabs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1.3. Выплаты компенсационного характера, как правило, являются постоянной дополнительной денежной выплатой, которые производятся ежемесячно. Выплаты компенсационного характера могут производиться также единовременно. </w:t>
      </w:r>
    </w:p>
    <w:p w:rsidR="00A01919" w:rsidRPr="00C045CA" w:rsidRDefault="00A01919" w:rsidP="00A01919">
      <w:pPr>
        <w:tabs>
          <w:tab w:val="left" w:pos="3620"/>
          <w:tab w:val="left" w:pos="6255"/>
        </w:tabs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1.4. Выплаты компенсационного характера, размеры и условия их осуществления устанавливаются коллективным договор</w:t>
      </w:r>
      <w:r w:rsidR="00780848" w:rsidRPr="00C045CA">
        <w:rPr>
          <w:sz w:val="26"/>
          <w:szCs w:val="26"/>
        </w:rPr>
        <w:t>о</w:t>
      </w:r>
      <w:r w:rsidRPr="00C045CA">
        <w:rPr>
          <w:sz w:val="26"/>
          <w:szCs w:val="26"/>
        </w:rPr>
        <w:t>м, соглашени</w:t>
      </w:r>
      <w:r w:rsidR="00780848" w:rsidRPr="00C045CA">
        <w:rPr>
          <w:sz w:val="26"/>
          <w:szCs w:val="26"/>
        </w:rPr>
        <w:t>е</w:t>
      </w:r>
      <w:r w:rsidRPr="00C045CA">
        <w:rPr>
          <w:sz w:val="26"/>
          <w:szCs w:val="26"/>
        </w:rPr>
        <w:t xml:space="preserve">м, локальными нормативными актами, трудовыми договорами в соответствии с </w:t>
      </w:r>
      <w:hyperlink r:id="rId6" w:history="1">
        <w:r w:rsidRPr="00C045CA">
          <w:rPr>
            <w:rStyle w:val="a4"/>
            <w:sz w:val="26"/>
            <w:szCs w:val="26"/>
          </w:rPr>
          <w:t>трудовым законодательством</w:t>
        </w:r>
      </w:hyperlink>
      <w:r w:rsidRPr="00C045CA">
        <w:rPr>
          <w:sz w:val="26"/>
          <w:szCs w:val="26"/>
        </w:rPr>
        <w:t xml:space="preserve"> Российской Федерации и иными нормативными правовыми актами, содержащими нормы трудового права.</w:t>
      </w:r>
    </w:p>
    <w:p w:rsidR="00A01919" w:rsidRPr="00C045CA" w:rsidRDefault="00A01919" w:rsidP="00A01919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1.5. Размер компенсационных выплат может устанавливаться как в абсолютном значении, так и в процентном отношении к должностному окладу (ставке заработной платы).</w:t>
      </w:r>
    </w:p>
    <w:p w:rsidR="006C42CB" w:rsidRPr="00C045CA" w:rsidRDefault="00780848" w:rsidP="006C42CB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045CA">
        <w:rPr>
          <w:rFonts w:ascii="Times New Roman" w:hAnsi="Times New Roman" w:cs="Times New Roman"/>
          <w:sz w:val="26"/>
          <w:szCs w:val="26"/>
        </w:rPr>
        <w:t>2. Порядок установлен</w:t>
      </w:r>
      <w:r w:rsidR="006C42CB" w:rsidRPr="00C045CA">
        <w:rPr>
          <w:rFonts w:ascii="Times New Roman" w:hAnsi="Times New Roman" w:cs="Times New Roman"/>
          <w:sz w:val="26"/>
          <w:szCs w:val="26"/>
        </w:rPr>
        <w:t>ия выплат компенсационного характера</w:t>
      </w:r>
    </w:p>
    <w:p w:rsidR="006C42CB" w:rsidRPr="00C045CA" w:rsidRDefault="00780848" w:rsidP="00780848">
      <w:pPr>
        <w:ind w:firstLine="709"/>
        <w:jc w:val="both"/>
        <w:rPr>
          <w:sz w:val="26"/>
          <w:szCs w:val="26"/>
        </w:rPr>
      </w:pPr>
      <w:bookmarkStart w:id="1" w:name="sub_31"/>
      <w:bookmarkEnd w:id="0"/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.1. Работникам Учреждения осуществляются следующие выплаты компенсационного характера:</w:t>
      </w:r>
    </w:p>
    <w:bookmarkEnd w:id="1"/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- выплаты работникам, занятым на работах с вредными и (или) опасными условиями труда;</w:t>
      </w:r>
    </w:p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- выплаты за работу в условиях, отклоняющихся от нормальных (при совмещении профессий (должностей), при расширении зон обслуживания, при увеличении объема работы и при исполнении обязанностей временно отсутствующего работника без освобождения от работы, определенной трудовым договором, сверхурочной работе, работе в ночное время, за работу в выходные и нерабочие праздничные дни, а также при выполнении работ в других условиях, отклоняющихся от нормальных);</w:t>
      </w:r>
    </w:p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- выплаты специалистам Учреждени</w:t>
      </w:r>
      <w:r w:rsidR="004D20AA" w:rsidRPr="00C045CA">
        <w:rPr>
          <w:sz w:val="26"/>
          <w:szCs w:val="26"/>
        </w:rPr>
        <w:t>я</w:t>
      </w:r>
      <w:r w:rsidRPr="00C045CA">
        <w:rPr>
          <w:sz w:val="26"/>
          <w:szCs w:val="26"/>
        </w:rPr>
        <w:t xml:space="preserve">, </w:t>
      </w:r>
      <w:r w:rsidR="004D20AA" w:rsidRPr="00C045CA">
        <w:rPr>
          <w:sz w:val="26"/>
          <w:szCs w:val="26"/>
        </w:rPr>
        <w:t>за работу</w:t>
      </w:r>
      <w:r w:rsidRPr="00C045CA">
        <w:rPr>
          <w:sz w:val="26"/>
          <w:szCs w:val="26"/>
        </w:rPr>
        <w:t xml:space="preserve"> в сельской местности.</w:t>
      </w:r>
    </w:p>
    <w:p w:rsidR="006C42CB" w:rsidRPr="00C045CA" w:rsidRDefault="00780848" w:rsidP="00780848">
      <w:pPr>
        <w:ind w:firstLine="709"/>
        <w:jc w:val="both"/>
        <w:rPr>
          <w:sz w:val="26"/>
          <w:szCs w:val="26"/>
        </w:rPr>
      </w:pPr>
      <w:bookmarkStart w:id="2" w:name="sub_32"/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 xml:space="preserve">.2. Выплата работникам, занятым на работах с вредными и (или) опасными условиями труда, устанавливается в соответствии со статьей 147 Трудового кодекса </w:t>
      </w:r>
      <w:r w:rsidR="006C42CB" w:rsidRPr="00C045CA">
        <w:rPr>
          <w:sz w:val="26"/>
          <w:szCs w:val="26"/>
        </w:rPr>
        <w:lastRenderedPageBreak/>
        <w:t xml:space="preserve">Российской Федерации и установленных классов (подклассов) </w:t>
      </w:r>
      <w:r w:rsidR="004D20AA" w:rsidRPr="00C045CA">
        <w:rPr>
          <w:sz w:val="26"/>
          <w:szCs w:val="26"/>
        </w:rPr>
        <w:t>условий труда на рабочих местах</w:t>
      </w:r>
      <w:r w:rsidR="006C42CB" w:rsidRPr="00C045CA">
        <w:rPr>
          <w:sz w:val="26"/>
          <w:szCs w:val="26"/>
        </w:rPr>
        <w:t>.</w:t>
      </w:r>
    </w:p>
    <w:bookmarkEnd w:id="2"/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Минимальный размер указанных выплат составляет 4%  должностного оклада (с учетом повышающего коэффициента).</w:t>
      </w:r>
    </w:p>
    <w:p w:rsidR="006C42CB" w:rsidRPr="00C045CA" w:rsidRDefault="004D20AA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Учреждение </w:t>
      </w:r>
      <w:r w:rsidR="006C42CB" w:rsidRPr="00C045CA">
        <w:rPr>
          <w:sz w:val="26"/>
          <w:szCs w:val="26"/>
        </w:rPr>
        <w:t>не реже чем 1 раз в 5 лет проводит специальную оценку условий труда с целью разработки и реализации программы действий по обеспечению безопасных условий и охраны труда.</w:t>
      </w:r>
    </w:p>
    <w:p w:rsidR="006C42CB" w:rsidRPr="00C045CA" w:rsidRDefault="006C42CB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Если по итогам специальной оценки условий труда рабочее место признается безопасным, то осуществление указанной выплаты прекращается.</w:t>
      </w:r>
    </w:p>
    <w:p w:rsidR="006C42CB" w:rsidRPr="00C045CA" w:rsidRDefault="003158FE" w:rsidP="00780848">
      <w:pPr>
        <w:ind w:firstLine="709"/>
        <w:jc w:val="both"/>
        <w:rPr>
          <w:sz w:val="26"/>
          <w:szCs w:val="26"/>
        </w:rPr>
      </w:pPr>
      <w:bookmarkStart w:id="3" w:name="sub_33"/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 Выплаты за работу в условиях, отклоняющихся от нормальных (совмещение профессий (должностей), сверхурочная работа, работа в ночное время, расширение зон обслуживания,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работа в выходные и нерабочие праздничные дни) устанавливается в соответствии с трудовым законодательством Российской Федерации и иными нормативными правовыми актами, содержащими нормы трудового права.</w:t>
      </w:r>
    </w:p>
    <w:p w:rsidR="006C42CB" w:rsidRPr="00C045CA" w:rsidRDefault="003158FE" w:rsidP="00780848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.3.1. Размер выплаты за совмещение профессий (должностей), за расширение зон обслуживания,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и срок, на который она устанавливается, определяются по соглашению сторон трудового договора с учетом содержания и (или) объема дополнительной работы.</w:t>
      </w:r>
    </w:p>
    <w:p w:rsidR="006C42CB" w:rsidRPr="00C045CA" w:rsidRDefault="006C42CB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Для педагогических работников </w:t>
      </w:r>
      <w:r w:rsidR="004D20AA" w:rsidRPr="00C045CA">
        <w:rPr>
          <w:sz w:val="26"/>
          <w:szCs w:val="26"/>
        </w:rPr>
        <w:t>У</w:t>
      </w:r>
      <w:r w:rsidRPr="00C045CA">
        <w:rPr>
          <w:sz w:val="26"/>
          <w:szCs w:val="26"/>
        </w:rPr>
        <w:t>чреждения может применяться почасовая оплата: за часы, отработанные за отсутствующих по болезни или другим причинам воспитателей и других педагогических работников с их письменного согласия (при продолжительности не свыше двух месяцев).</w:t>
      </w:r>
    </w:p>
    <w:p w:rsidR="006C42CB" w:rsidRPr="00C045CA" w:rsidRDefault="006C42CB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Размер оплаты за один час педагогической работы определяется путем деления установленной ставки заработной платы педагогического работника за установленную норму часов педагогической работы на среднемесячное количество рабочих часов.</w:t>
      </w:r>
    </w:p>
    <w:p w:rsidR="006C42CB" w:rsidRPr="00C045CA" w:rsidRDefault="006C42CB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В случае замещения педагогических работников составляется тарификационный список, производятся выплаты компенсационного и стимулирующего характера в установленном порядке.</w:t>
      </w:r>
    </w:p>
    <w:p w:rsidR="000C49EA" w:rsidRPr="00C045CA" w:rsidRDefault="000C49EA" w:rsidP="000C49EA">
      <w:pPr>
        <w:jc w:val="both"/>
        <w:rPr>
          <w:sz w:val="26"/>
          <w:szCs w:val="26"/>
        </w:rPr>
      </w:pPr>
      <w:bookmarkStart w:id="4" w:name="sub_332"/>
      <w:bookmarkEnd w:id="3"/>
      <w:r w:rsidRPr="00C045CA">
        <w:rPr>
          <w:sz w:val="26"/>
          <w:szCs w:val="26"/>
        </w:rPr>
        <w:t xml:space="preserve">           </w:t>
      </w:r>
      <w:r w:rsidR="003158FE"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.3.2.</w:t>
      </w:r>
      <w:r w:rsidRPr="00C045CA">
        <w:rPr>
          <w:bCs/>
          <w:sz w:val="26"/>
          <w:szCs w:val="26"/>
        </w:rPr>
        <w:t xml:space="preserve"> </w:t>
      </w:r>
      <w:r w:rsidRPr="00C045CA">
        <w:rPr>
          <w:sz w:val="26"/>
          <w:szCs w:val="26"/>
        </w:rPr>
        <w:t>Выплата за работу в ночное время производится работникам за каждый час работы в ночное время.</w:t>
      </w:r>
    </w:p>
    <w:p w:rsidR="000C49EA" w:rsidRPr="00C045CA" w:rsidRDefault="000C49EA" w:rsidP="000C49EA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Ночным считается время с 22 часов до 6 часов утра.</w:t>
      </w:r>
    </w:p>
    <w:p w:rsidR="000C49EA" w:rsidRPr="00C045CA" w:rsidRDefault="000C49EA" w:rsidP="000C49EA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Минимальный размер выплаты - 20 процентов оклада (должностного оклада) за каждый час работы работника в ночное время.</w:t>
      </w:r>
    </w:p>
    <w:p w:rsidR="000C49EA" w:rsidRPr="00C045CA" w:rsidRDefault="000C49EA" w:rsidP="000C49EA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Расчет выплаты за час работы в ночное время определяется путем деления оклада (должностного оклада, ставки заработной платы) работника на среднемесячное количество рабочих часов в году в зависимости от установленной продолжительности рабочего времени для данной категории работников.</w:t>
      </w:r>
    </w:p>
    <w:bookmarkEnd w:id="4"/>
    <w:p w:rsidR="006C42CB" w:rsidRPr="00C045CA" w:rsidRDefault="003158FE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.3.3. Выплата за работу в выходные и нерабочие праздничные дни производится работникам, привлекавшимся к работе в выходные и нерабочие праздничные дни.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Работа в выходной или нерабочий праздничный день оплачивается не менее чем в двойном размере.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Размер выплаты составляет: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- работникам, получающим оклад (должностной оклад), - в размере, не менее одинарной дневной или часовой ставки (части оклада (должностного оклада) за день или час работы) сверх оклада (должностного оклада), если работа в выходной или нерабочий праздничный день производилась в пределах месячной нормы рабочего времени, и в </w:t>
      </w:r>
      <w:r w:rsidRPr="00C045CA">
        <w:rPr>
          <w:sz w:val="26"/>
          <w:szCs w:val="26"/>
        </w:rPr>
        <w:lastRenderedPageBreak/>
        <w:t>размере не менее двойной дневной или часовой ставки (части оклада (должностного оклада) за день или час работы) сверх оклада (должностного оклада), если работа производилась сверх месячной нормы рабочего времени;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- работникам, труд которых оплачивается по дневным и часовым тарифным ставкам, - в размере не менее двойной дневной или часовой тарифной ставки.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color w:val="22272F"/>
          <w:sz w:val="26"/>
          <w:szCs w:val="26"/>
          <w:shd w:val="clear" w:color="auto" w:fill="FFFFFF"/>
        </w:rPr>
        <w:t>Оплата в повышенном размере производится всем работникам за часы, фактически отработанные в выходной или нерабочий праздничный день. Если на выходной или нерабочий праздничный день приходится часть рабочего дня (смены), в повышенном размере оплачиваются часы, фактически отработанные в выходной или нерабочий праздничный день (от 0 часов до 24 часов).</w:t>
      </w:r>
    </w:p>
    <w:p w:rsidR="006C42CB" w:rsidRPr="00C045CA" w:rsidRDefault="006C42CB" w:rsidP="003158FE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 xml:space="preserve">По желанию работника, работавшего в выходной или нерабочий праздничный день, ему может быть предоставлен другой день отдыха. В этом случае работа в выходной или нерабочий праздничный день оплачивается в одинарном размере, а </w:t>
      </w:r>
    </w:p>
    <w:p w:rsidR="006C42CB" w:rsidRPr="00C045CA" w:rsidRDefault="006C42CB" w:rsidP="006C42CB">
      <w:pPr>
        <w:jc w:val="both"/>
        <w:rPr>
          <w:sz w:val="26"/>
          <w:szCs w:val="26"/>
        </w:rPr>
      </w:pPr>
      <w:r w:rsidRPr="00C045CA">
        <w:rPr>
          <w:sz w:val="26"/>
          <w:szCs w:val="26"/>
        </w:rPr>
        <w:t>день отдыха оплате не подлежит.</w:t>
      </w:r>
    </w:p>
    <w:p w:rsidR="006C42CB" w:rsidRPr="00C045CA" w:rsidRDefault="003158FE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.3.4. Сверхурочная работа оплачивается за первые два часа работы не менее, чем в полуторном размере, за последующие часы – не менее, чем в двойном размере в соответствии со статьей 152 Трудового кодекса Российской Федерации. Конкретные размеры оплаты за сверхурочную работу определяются коллективным договором, локальным нормативным актом или трудовым договором.</w:t>
      </w:r>
    </w:p>
    <w:p w:rsidR="006C42CB" w:rsidRPr="00C045CA" w:rsidRDefault="006C42CB" w:rsidP="006C42CB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сверхурочно.</w:t>
      </w:r>
    </w:p>
    <w:p w:rsidR="006C42CB" w:rsidRPr="00C045CA" w:rsidRDefault="00C80692" w:rsidP="006C42CB">
      <w:pPr>
        <w:ind w:firstLine="708"/>
        <w:jc w:val="both"/>
        <w:rPr>
          <w:sz w:val="26"/>
          <w:szCs w:val="26"/>
        </w:rPr>
      </w:pPr>
      <w:bookmarkStart w:id="5" w:name="sub_35"/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 xml:space="preserve">.4. Для начисления выплат компенсационного характера, указанных в </w:t>
      </w:r>
      <w:hyperlink r:id="rId7" w:anchor="sub_332#sub_332" w:history="1">
        <w:r w:rsidR="006C42CB" w:rsidRPr="00C045CA">
          <w:rPr>
            <w:rStyle w:val="a3"/>
            <w:color w:val="auto"/>
            <w:sz w:val="26"/>
            <w:szCs w:val="26"/>
            <w:u w:val="none"/>
          </w:rPr>
          <w:t xml:space="preserve">п. </w:t>
        </w:r>
        <w:r w:rsidRPr="00C045CA">
          <w:rPr>
            <w:rStyle w:val="a3"/>
            <w:color w:val="auto"/>
            <w:sz w:val="26"/>
            <w:szCs w:val="26"/>
            <w:u w:val="none"/>
          </w:rPr>
          <w:t>2</w:t>
        </w:r>
        <w:r w:rsidR="006C42CB" w:rsidRPr="00C045CA">
          <w:rPr>
            <w:rStyle w:val="a3"/>
            <w:color w:val="auto"/>
            <w:sz w:val="26"/>
            <w:szCs w:val="26"/>
            <w:u w:val="none"/>
          </w:rPr>
          <w:t xml:space="preserve">.3.2 - </w:t>
        </w:r>
        <w:r w:rsidRPr="00C045CA">
          <w:rPr>
            <w:rStyle w:val="a3"/>
            <w:color w:val="auto"/>
            <w:sz w:val="26"/>
            <w:szCs w:val="26"/>
            <w:u w:val="none"/>
          </w:rPr>
          <w:t>2</w:t>
        </w:r>
        <w:r w:rsidR="006C42CB" w:rsidRPr="00C045CA">
          <w:rPr>
            <w:rStyle w:val="a3"/>
            <w:color w:val="auto"/>
            <w:sz w:val="26"/>
            <w:szCs w:val="26"/>
            <w:u w:val="none"/>
          </w:rPr>
          <w:t>.3.4</w:t>
        </w:r>
      </w:hyperlink>
      <w:r w:rsidR="006C42CB" w:rsidRPr="00C045CA">
        <w:rPr>
          <w:sz w:val="26"/>
          <w:szCs w:val="26"/>
        </w:rPr>
        <w:t xml:space="preserve"> настоящего Положения, доплата за час (день) определяется путем деления должностного оклада (оклада), ставки заработной платы на среднемесячное количество рабочих часов (дней) в году, в зависимости от установленной продолжительности рабочего времени для данной категории работников.</w:t>
      </w:r>
    </w:p>
    <w:p w:rsidR="006C42CB" w:rsidRPr="00C045CA" w:rsidRDefault="00C80692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 xml:space="preserve">.5. </w:t>
      </w:r>
      <w:r w:rsidRPr="00C045CA">
        <w:rPr>
          <w:sz w:val="26"/>
          <w:szCs w:val="26"/>
        </w:rPr>
        <w:t>Размер в</w:t>
      </w:r>
      <w:r w:rsidR="006C42CB" w:rsidRPr="00C045CA">
        <w:rPr>
          <w:sz w:val="26"/>
          <w:szCs w:val="26"/>
        </w:rPr>
        <w:t>ыплат</w:t>
      </w:r>
      <w:r w:rsidRPr="00C045CA">
        <w:rPr>
          <w:sz w:val="26"/>
          <w:szCs w:val="26"/>
        </w:rPr>
        <w:t>ы</w:t>
      </w:r>
      <w:r w:rsidR="006C42CB" w:rsidRPr="00C045CA">
        <w:rPr>
          <w:sz w:val="26"/>
          <w:szCs w:val="26"/>
        </w:rPr>
        <w:t xml:space="preserve"> специалистам </w:t>
      </w:r>
      <w:r w:rsidRPr="00C045CA">
        <w:rPr>
          <w:sz w:val="26"/>
          <w:szCs w:val="26"/>
        </w:rPr>
        <w:t>Учреждения за работу в сельской местности уст</w:t>
      </w:r>
      <w:r w:rsidR="006C42CB" w:rsidRPr="00C045CA">
        <w:rPr>
          <w:sz w:val="26"/>
          <w:szCs w:val="26"/>
        </w:rPr>
        <w:t>анавливается в размере 25 процентов от оплаты по должностному окладу в зависимости от фактических часов педагогической работы</w:t>
      </w:r>
      <w:r w:rsidRPr="00C045CA">
        <w:rPr>
          <w:sz w:val="26"/>
          <w:szCs w:val="26"/>
        </w:rPr>
        <w:t xml:space="preserve"> (</w:t>
      </w:r>
      <w:r w:rsidR="006C42CB" w:rsidRPr="00C045CA">
        <w:rPr>
          <w:sz w:val="26"/>
          <w:szCs w:val="26"/>
        </w:rPr>
        <w:t xml:space="preserve">приложение </w:t>
      </w:r>
      <w:r w:rsidRPr="00C045CA">
        <w:rPr>
          <w:sz w:val="26"/>
          <w:szCs w:val="26"/>
        </w:rPr>
        <w:t>1</w:t>
      </w:r>
      <w:r w:rsidR="006C42CB" w:rsidRPr="00C045CA">
        <w:rPr>
          <w:sz w:val="26"/>
          <w:szCs w:val="26"/>
        </w:rPr>
        <w:t xml:space="preserve"> к настоящему Положению</w:t>
      </w:r>
      <w:r w:rsidRPr="00C045CA">
        <w:rPr>
          <w:sz w:val="26"/>
          <w:szCs w:val="26"/>
        </w:rPr>
        <w:t>)</w:t>
      </w:r>
      <w:r w:rsidR="006C42CB" w:rsidRPr="00C045CA">
        <w:rPr>
          <w:sz w:val="26"/>
          <w:szCs w:val="26"/>
        </w:rPr>
        <w:t>.</w:t>
      </w:r>
    </w:p>
    <w:p w:rsidR="006C42CB" w:rsidRPr="00C045CA" w:rsidRDefault="00C80692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3435E5" w:rsidRPr="00C045CA">
        <w:rPr>
          <w:sz w:val="26"/>
          <w:szCs w:val="26"/>
        </w:rPr>
        <w:t xml:space="preserve">.6. </w:t>
      </w:r>
      <w:r w:rsidR="006C42CB" w:rsidRPr="00C045CA">
        <w:rPr>
          <w:sz w:val="26"/>
          <w:szCs w:val="26"/>
        </w:rPr>
        <w:t>Размер компенсационных выплат может устанавливаться как в абсолютном значении, так и в процентном отношении к должностному окладу.</w:t>
      </w:r>
    </w:p>
    <w:p w:rsidR="00FB1FB3" w:rsidRPr="00C045CA" w:rsidRDefault="00FB1FB3" w:rsidP="006C42CB">
      <w:pPr>
        <w:ind w:firstLine="708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2.7. Размер компенсационных выплат устанавливается приказом заведующего Учреждения.</w:t>
      </w:r>
    </w:p>
    <w:bookmarkEnd w:id="5"/>
    <w:p w:rsidR="006C42CB" w:rsidRPr="00C045CA" w:rsidRDefault="00C80692" w:rsidP="00C80692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>.7. Все виды компенсационных выплат не образуют новый оклад.</w:t>
      </w:r>
    </w:p>
    <w:p w:rsidR="006C42CB" w:rsidRPr="00C045CA" w:rsidRDefault="00C80692" w:rsidP="00C80692">
      <w:pPr>
        <w:ind w:firstLine="709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2</w:t>
      </w:r>
      <w:r w:rsidR="006C42CB" w:rsidRPr="00C045CA">
        <w:rPr>
          <w:sz w:val="26"/>
          <w:szCs w:val="26"/>
        </w:rPr>
        <w:t xml:space="preserve">.8. С учетом условий труда выплаты компенсационного характера руководителю учреждения устанавливаются отделом образования администрации Верхнеландеховского муниципального района при заключении трудового договора или дополнительного соглашения к нему. </w:t>
      </w:r>
    </w:p>
    <w:p w:rsidR="006C42CB" w:rsidRPr="00C045CA" w:rsidRDefault="006C42CB">
      <w:pPr>
        <w:rPr>
          <w:sz w:val="26"/>
          <w:szCs w:val="26"/>
        </w:rPr>
      </w:pPr>
    </w:p>
    <w:p w:rsidR="00601748" w:rsidRPr="00C045CA" w:rsidRDefault="00601748" w:rsidP="002877D9">
      <w:pPr>
        <w:jc w:val="right"/>
        <w:rPr>
          <w:sz w:val="26"/>
          <w:szCs w:val="26"/>
        </w:rPr>
      </w:pPr>
    </w:p>
    <w:p w:rsidR="002877D9" w:rsidRPr="00C045CA" w:rsidRDefault="002877D9" w:rsidP="003435E5">
      <w:pPr>
        <w:jc w:val="right"/>
        <w:rPr>
          <w:sz w:val="26"/>
          <w:szCs w:val="26"/>
        </w:rPr>
      </w:pPr>
      <w:r w:rsidRPr="00C045CA">
        <w:rPr>
          <w:sz w:val="26"/>
          <w:szCs w:val="26"/>
        </w:rPr>
        <w:t>Приложение 1 к Положению</w:t>
      </w:r>
    </w:p>
    <w:p w:rsidR="002877D9" w:rsidRPr="00C045CA" w:rsidRDefault="002877D9" w:rsidP="002877D9">
      <w:pPr>
        <w:pStyle w:val="1"/>
        <w:keepNext w:val="0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C045CA">
        <w:rPr>
          <w:rFonts w:ascii="Times New Roman" w:hAnsi="Times New Roman" w:cs="Times New Roman"/>
          <w:sz w:val="26"/>
          <w:szCs w:val="26"/>
        </w:rPr>
        <w:t>Перечень должностей, по которым устанавливается</w:t>
      </w:r>
      <w:r w:rsidRPr="00C045CA">
        <w:rPr>
          <w:rFonts w:ascii="Times New Roman" w:hAnsi="Times New Roman" w:cs="Times New Roman"/>
          <w:sz w:val="26"/>
          <w:szCs w:val="26"/>
        </w:rPr>
        <w:br/>
        <w:t>компенсационная выплата за работу в сельской местности</w:t>
      </w:r>
    </w:p>
    <w:p w:rsidR="002877D9" w:rsidRPr="00C045CA" w:rsidRDefault="002877D9" w:rsidP="002877D9">
      <w:pPr>
        <w:ind w:firstLine="720"/>
        <w:jc w:val="both"/>
        <w:rPr>
          <w:sz w:val="26"/>
          <w:szCs w:val="26"/>
        </w:rPr>
      </w:pPr>
    </w:p>
    <w:p w:rsidR="002877D9" w:rsidRPr="00C045CA" w:rsidRDefault="002877D9" w:rsidP="002877D9">
      <w:pPr>
        <w:ind w:firstLine="720"/>
        <w:jc w:val="both"/>
        <w:rPr>
          <w:sz w:val="26"/>
          <w:szCs w:val="26"/>
        </w:rPr>
      </w:pPr>
      <w:r w:rsidRPr="00C045CA">
        <w:rPr>
          <w:sz w:val="26"/>
          <w:szCs w:val="26"/>
        </w:rPr>
        <w:t>Воспитатель (включая старшего), музыкальный руководитель.</w:t>
      </w:r>
    </w:p>
    <w:p w:rsidR="002877D9" w:rsidRPr="00C045CA" w:rsidRDefault="002877D9" w:rsidP="002877D9">
      <w:pPr>
        <w:tabs>
          <w:tab w:val="left" w:pos="3620"/>
          <w:tab w:val="left" w:pos="6255"/>
        </w:tabs>
        <w:jc w:val="center"/>
        <w:rPr>
          <w:sz w:val="26"/>
          <w:szCs w:val="26"/>
        </w:rPr>
      </w:pPr>
    </w:p>
    <w:p w:rsidR="002877D9" w:rsidRPr="00C045CA" w:rsidRDefault="002877D9" w:rsidP="002877D9">
      <w:pPr>
        <w:tabs>
          <w:tab w:val="left" w:pos="3620"/>
          <w:tab w:val="left" w:pos="6255"/>
        </w:tabs>
        <w:jc w:val="center"/>
        <w:rPr>
          <w:sz w:val="26"/>
          <w:szCs w:val="26"/>
        </w:rPr>
      </w:pPr>
    </w:p>
    <w:p w:rsidR="002877D9" w:rsidRPr="00C045CA" w:rsidRDefault="002877D9">
      <w:pPr>
        <w:rPr>
          <w:sz w:val="26"/>
          <w:szCs w:val="26"/>
        </w:rPr>
      </w:pPr>
    </w:p>
    <w:sectPr w:rsidR="002877D9" w:rsidRPr="00C045CA" w:rsidSect="00A01919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915" w:rsidRDefault="00EB3915" w:rsidP="006A6AA6">
      <w:r>
        <w:separator/>
      </w:r>
    </w:p>
  </w:endnote>
  <w:endnote w:type="continuationSeparator" w:id="1">
    <w:p w:rsidR="00EB3915" w:rsidRDefault="00EB3915" w:rsidP="006A6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2217"/>
      <w:docPartObj>
        <w:docPartGallery w:val="Page Numbers (Bottom of Page)"/>
        <w:docPartUnique/>
      </w:docPartObj>
    </w:sdtPr>
    <w:sdtContent>
      <w:p w:rsidR="006A6AA6" w:rsidRDefault="009F0F23">
        <w:pPr>
          <w:pStyle w:val="a8"/>
          <w:jc w:val="center"/>
        </w:pPr>
        <w:fldSimple w:instr=" PAGE   \* MERGEFORMAT ">
          <w:r w:rsidR="008738D7">
            <w:rPr>
              <w:noProof/>
            </w:rPr>
            <w:t>1</w:t>
          </w:r>
        </w:fldSimple>
      </w:p>
    </w:sdtContent>
  </w:sdt>
  <w:p w:rsidR="006A6AA6" w:rsidRDefault="006A6AA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915" w:rsidRDefault="00EB3915" w:rsidP="006A6AA6">
      <w:r>
        <w:separator/>
      </w:r>
    </w:p>
  </w:footnote>
  <w:footnote w:type="continuationSeparator" w:id="1">
    <w:p w:rsidR="00EB3915" w:rsidRDefault="00EB3915" w:rsidP="006A6A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2CB"/>
    <w:rsid w:val="000C49EA"/>
    <w:rsid w:val="000D7620"/>
    <w:rsid w:val="001C6F54"/>
    <w:rsid w:val="002775C6"/>
    <w:rsid w:val="002877D9"/>
    <w:rsid w:val="003158FE"/>
    <w:rsid w:val="003435E5"/>
    <w:rsid w:val="00483D95"/>
    <w:rsid w:val="004A6828"/>
    <w:rsid w:val="004D20AA"/>
    <w:rsid w:val="00601748"/>
    <w:rsid w:val="006A6AA6"/>
    <w:rsid w:val="006C42CB"/>
    <w:rsid w:val="006D3334"/>
    <w:rsid w:val="00760B57"/>
    <w:rsid w:val="00780848"/>
    <w:rsid w:val="00796B1B"/>
    <w:rsid w:val="007A2980"/>
    <w:rsid w:val="008738D7"/>
    <w:rsid w:val="009611E9"/>
    <w:rsid w:val="009F0F23"/>
    <w:rsid w:val="00A01919"/>
    <w:rsid w:val="00A32333"/>
    <w:rsid w:val="00B939EA"/>
    <w:rsid w:val="00C045CA"/>
    <w:rsid w:val="00C13A3C"/>
    <w:rsid w:val="00C26A4D"/>
    <w:rsid w:val="00C43CFE"/>
    <w:rsid w:val="00C606C6"/>
    <w:rsid w:val="00C80692"/>
    <w:rsid w:val="00CA54EE"/>
    <w:rsid w:val="00CB2ADD"/>
    <w:rsid w:val="00CE4E9C"/>
    <w:rsid w:val="00D343A3"/>
    <w:rsid w:val="00D423B3"/>
    <w:rsid w:val="00DA6CAF"/>
    <w:rsid w:val="00E6301C"/>
    <w:rsid w:val="00EB3915"/>
    <w:rsid w:val="00F669FD"/>
    <w:rsid w:val="00FB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2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C42CB"/>
    <w:pPr>
      <w:keepNext/>
      <w:widowControl w:val="0"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42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rsid w:val="006C42CB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A01919"/>
    <w:rPr>
      <w:color w:val="auto"/>
    </w:rPr>
  </w:style>
  <w:style w:type="paragraph" w:customStyle="1" w:styleId="ConsPlusTitle">
    <w:name w:val="ConsPlusTitle"/>
    <w:rsid w:val="00A019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0D76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F669F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A6A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A6AA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A6A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6AA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MONAKHOVA\Local%20Settings\WINNT\Temp\~NS6F276\&#1055;&#1086;&#1089;&#1090;&#1072;&#1085;&#1086;&#1074;&#1083;&#1077;&#1085;&#1080;&#1077;%20&#1055;&#1088;&#1072;&#1074;&#1080;&#1090;&#1077;&#1083;&#1100;&#1089;&#1090;&#1074;&#1072;%20&#1048;&#1074;&#1072;&#1085;&#1086;&#1074;&#1089;&#1082;&#1086;&#1081;%20&#1086;&#1073;&#1083;&#1072;&#1089;&#1090;&#1080;%20&#1086;&#1090;%2031%20&#1076;&#1077;&#1082;&#1072;&#1073;&#1088;&#1103;%202008%20&#1075;.rt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25268.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</cp:lastModifiedBy>
  <cp:revision>15</cp:revision>
  <cp:lastPrinted>2021-07-02T05:03:00Z</cp:lastPrinted>
  <dcterms:created xsi:type="dcterms:W3CDTF">2018-01-15T10:05:00Z</dcterms:created>
  <dcterms:modified xsi:type="dcterms:W3CDTF">2021-07-02T05:05:00Z</dcterms:modified>
</cp:coreProperties>
</file>